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AA281" w14:textId="29DDD21B" w:rsidR="00FB335A" w:rsidRDefault="00FB335A" w:rsidP="00FB335A">
      <w:pPr>
        <w:rPr>
          <w:rFonts w:ascii="Calibri" w:hAnsi="Calibri" w:cs="Times"/>
          <w:b/>
          <w:bCs/>
          <w:color w:val="000000"/>
          <w:sz w:val="22"/>
          <w:szCs w:val="22"/>
          <w:u w:val="single"/>
        </w:rPr>
      </w:pPr>
      <w:bookmarkStart w:id="0" w:name="_GoBack"/>
      <w:proofErr w:type="spellStart"/>
      <w:r w:rsidRPr="00FB335A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>Instrucțini</w:t>
      </w:r>
      <w:proofErr w:type="spellEnd"/>
      <w:r w:rsidRPr="00FB335A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 xml:space="preserve"> de </w:t>
      </w:r>
      <w:proofErr w:type="spellStart"/>
      <w:r w:rsidRPr="00FB335A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>montare</w:t>
      </w:r>
      <w:bookmarkEnd w:id="0"/>
      <w:proofErr w:type="spellEnd"/>
      <w:r>
        <w:rPr>
          <w:rFonts w:ascii="Calibri" w:hAnsi="Calibri" w:cs="Times"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 w:cs="Times"/>
          <w:color w:val="000000"/>
          <w:sz w:val="22"/>
          <w:szCs w:val="22"/>
        </w:rPr>
        <w:t xml:space="preserve">        </w:t>
      </w:r>
      <w:r w:rsidRPr="00FB335A">
        <w:rPr>
          <w:rFonts w:ascii="Calibri" w:hAnsi="Calibri" w:cs="Times"/>
          <w:color w:val="000000"/>
          <w:sz w:val="20"/>
          <w:szCs w:val="20"/>
        </w:rPr>
        <w:t>v1.00</w:t>
      </w:r>
      <w:r>
        <w:rPr>
          <w:rFonts w:ascii="Calibri" w:hAnsi="Calibri" w:cs="Times"/>
          <w:color w:val="000000"/>
          <w:sz w:val="22"/>
          <w:szCs w:val="22"/>
        </w:rPr>
        <w:t xml:space="preserve">                                                                     </w:t>
      </w:r>
      <w:proofErr w:type="spellStart"/>
      <w:r w:rsidRPr="00FB335A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>Senzor</w:t>
      </w:r>
      <w:proofErr w:type="spellEnd"/>
      <w:r w:rsidRPr="00FB335A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 xml:space="preserve"> de </w:t>
      </w:r>
      <w:proofErr w:type="spellStart"/>
      <w:r w:rsidRPr="00FB335A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>cablu</w:t>
      </w:r>
      <w:proofErr w:type="spellEnd"/>
      <w:r w:rsidRPr="00FB335A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 xml:space="preserve"> de </w:t>
      </w:r>
      <w:proofErr w:type="spellStart"/>
      <w:r w:rsidRPr="00FB335A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>vitezometru</w:t>
      </w:r>
      <w:proofErr w:type="spellEnd"/>
      <w:r w:rsidRPr="00FB335A">
        <w:rPr>
          <w:rFonts w:ascii="Calibri" w:hAnsi="Calibri" w:cs="Times"/>
          <w:b/>
          <w:bCs/>
          <w:color w:val="000000"/>
          <w:sz w:val="22"/>
          <w:szCs w:val="22"/>
          <w:u w:val="single"/>
        </w:rPr>
        <w:t xml:space="preserve"> universal Brantz (BR1)</w:t>
      </w:r>
    </w:p>
    <w:p w14:paraId="3DD2217D" w14:textId="77777777" w:rsidR="00FB335A" w:rsidRPr="00FB335A" w:rsidRDefault="00FB335A" w:rsidP="00FB335A">
      <w:pPr>
        <w:rPr>
          <w:rFonts w:ascii="Calibri" w:hAnsi="Calibri" w:cs="Times"/>
          <w:color w:val="000000"/>
          <w:sz w:val="12"/>
          <w:szCs w:val="12"/>
          <w:u w:val="single"/>
        </w:rPr>
      </w:pPr>
    </w:p>
    <w:p w14:paraId="3E8C8879" w14:textId="5C2FFB67" w:rsidR="00FB335A" w:rsidRPr="00FB335A" w:rsidRDefault="00FB335A" w:rsidP="00FB335A">
      <w:pPr>
        <w:rPr>
          <w:rFonts w:ascii="Calibri" w:hAnsi="Calibri" w:cs="Times"/>
          <w:color w:val="000000"/>
          <w:sz w:val="18"/>
          <w:szCs w:val="18"/>
        </w:rPr>
      </w:pP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Acest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tip de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senzor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se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potrivește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cu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lungimea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aproape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orice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cablu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de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vitezometru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>; 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deși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unele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cabluri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mai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vechi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necesită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gaura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rotorului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să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fie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ușor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mărită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de ex</w:t>
      </w:r>
      <w:r>
        <w:rPr>
          <w:rFonts w:ascii="Calibri" w:hAnsi="Calibri" w:cs="Times"/>
          <w:color w:val="000000"/>
          <w:sz w:val="18"/>
          <w:szCs w:val="18"/>
        </w:rPr>
        <w:t xml:space="preserve"> </w:t>
      </w:r>
      <w:r w:rsidRPr="00FB335A">
        <w:rPr>
          <w:rFonts w:ascii="Calibri" w:hAnsi="Calibri" w:cs="Times"/>
          <w:color w:val="000000"/>
          <w:sz w:val="18"/>
          <w:szCs w:val="18"/>
        </w:rPr>
        <w:t xml:space="preserve">cu un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burghiu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mic. De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asemenea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,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unele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cabluri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de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vitezometru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mai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moderne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sunt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destul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de complicate de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demontat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>.</w:t>
      </w:r>
    </w:p>
    <w:p w14:paraId="305C715C" w14:textId="24B5A2AB" w:rsidR="00FB335A" w:rsidRDefault="00FB335A" w:rsidP="00FB335A">
      <w:pPr>
        <w:rPr>
          <w:rFonts w:ascii="Calibri" w:hAnsi="Calibri" w:cs="Times"/>
          <w:b/>
          <w:bCs/>
          <w:color w:val="000000"/>
          <w:sz w:val="18"/>
          <w:szCs w:val="18"/>
        </w:rPr>
      </w:pPr>
      <w:proofErr w:type="spellStart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>Cablarea</w:t>
      </w:r>
      <w:proofErr w:type="spellEnd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992"/>
      </w:tblGrid>
      <w:tr w:rsidR="00FB335A" w14:paraId="0BB6B942" w14:textId="77777777" w:rsidTr="00FB335A">
        <w:tc>
          <w:tcPr>
            <w:tcW w:w="1980" w:type="dxa"/>
          </w:tcPr>
          <w:p w14:paraId="41707C53" w14:textId="77777777" w:rsidR="00FB335A" w:rsidRPr="00FB335A" w:rsidRDefault="00FB335A" w:rsidP="00FB335A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  <w:r w:rsidRPr="00FB335A"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  <w:t xml:space="preserve">Spada </w:t>
            </w:r>
            <w:proofErr w:type="spellStart"/>
            <w:r w:rsidRPr="00FB335A"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  <w:t>senzorului</w:t>
            </w:r>
            <w:proofErr w:type="spellEnd"/>
          </w:p>
          <w:p w14:paraId="17ECAD1C" w14:textId="5E62FDC8" w:rsidR="00FB335A" w:rsidRDefault="00FB335A" w:rsidP="00FB335A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  <w:proofErr w:type="spellStart"/>
            <w:r w:rsidRPr="00FB335A"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  <w:t>Conexiuni</w:t>
            </w:r>
            <w:proofErr w:type="spellEnd"/>
            <w:r w:rsidRPr="00FB335A"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14:paraId="6C83FA39" w14:textId="77777777" w:rsidR="00FB335A" w:rsidRPr="00FB335A" w:rsidRDefault="00FB335A" w:rsidP="00FB335A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  <w:proofErr w:type="spellStart"/>
            <w:r w:rsidRPr="00FB335A"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  <w:t>Cablu</w:t>
            </w:r>
            <w:proofErr w:type="spellEnd"/>
            <w:r w:rsidRPr="00FB335A"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35A"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  <w:t>gri</w:t>
            </w:r>
            <w:proofErr w:type="spellEnd"/>
            <w:r w:rsidRPr="00FB335A">
              <w:rPr>
                <w:rFonts w:ascii="Calibri" w:hAnsi="Calibri" w:cs="Times"/>
                <w:b/>
                <w:bCs/>
                <w:color w:val="000000"/>
                <w:sz w:val="18"/>
                <w:szCs w:val="18"/>
              </w:rPr>
              <w:t>:</w:t>
            </w:r>
          </w:p>
          <w:p w14:paraId="6DB9CB3C" w14:textId="77777777" w:rsidR="00FB335A" w:rsidRDefault="00FB335A" w:rsidP="00FB335A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</w:p>
        </w:tc>
      </w:tr>
      <w:tr w:rsidR="00FB335A" w14:paraId="64C5AC5A" w14:textId="77777777" w:rsidTr="00FB335A">
        <w:tc>
          <w:tcPr>
            <w:tcW w:w="1980" w:type="dxa"/>
          </w:tcPr>
          <w:p w14:paraId="496BD989" w14:textId="77777777" w:rsidR="00FB335A" w:rsidRPr="00FB335A" w:rsidRDefault="00FB335A" w:rsidP="00FB335A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  <w:r w:rsidRPr="00FB335A">
              <w:rPr>
                <w:rFonts w:ascii="Calibri" w:hAnsi="Calibri" w:cs="Times"/>
                <w:color w:val="000000"/>
                <w:sz w:val="18"/>
                <w:szCs w:val="18"/>
              </w:rPr>
              <w:t xml:space="preserve">Maron (5V </w:t>
            </w:r>
            <w:proofErr w:type="spellStart"/>
            <w:r w:rsidRPr="00FB335A">
              <w:rPr>
                <w:rFonts w:ascii="Calibri" w:hAnsi="Calibri" w:cs="Times"/>
                <w:color w:val="000000"/>
                <w:sz w:val="18"/>
                <w:szCs w:val="18"/>
              </w:rPr>
              <w:t>Putere</w:t>
            </w:r>
            <w:proofErr w:type="spellEnd"/>
            <w:r w:rsidRPr="00FB335A">
              <w:rPr>
                <w:rFonts w:ascii="Calibri" w:hAnsi="Calibri" w:cs="Times"/>
                <w:color w:val="000000"/>
                <w:sz w:val="18"/>
                <w:szCs w:val="18"/>
              </w:rPr>
              <w:t>)</w:t>
            </w:r>
          </w:p>
          <w:p w14:paraId="7BEDC136" w14:textId="77777777" w:rsidR="00FB335A" w:rsidRDefault="00FB335A" w:rsidP="00FB335A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1A2336" w14:textId="11D2C4E6" w:rsidR="00FB335A" w:rsidRDefault="00FB335A" w:rsidP="00FB335A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  <w:r w:rsidRPr="00FB335A">
              <w:rPr>
                <w:rFonts w:ascii="Calibri" w:hAnsi="Calibri" w:cs="Times"/>
                <w:color w:val="000000"/>
                <w:sz w:val="18"/>
                <w:szCs w:val="18"/>
              </w:rPr>
              <w:t>Maro</w:t>
            </w:r>
            <w:r>
              <w:rPr>
                <w:rFonts w:ascii="Calibri" w:hAnsi="Calibri" w:cs="Times"/>
                <w:color w:val="000000"/>
                <w:sz w:val="18"/>
                <w:szCs w:val="18"/>
              </w:rPr>
              <w:t>n</w:t>
            </w:r>
          </w:p>
        </w:tc>
      </w:tr>
      <w:tr w:rsidR="00FB335A" w14:paraId="27DAA252" w14:textId="77777777" w:rsidTr="00FB335A">
        <w:tc>
          <w:tcPr>
            <w:tcW w:w="1980" w:type="dxa"/>
          </w:tcPr>
          <w:p w14:paraId="0E71DB87" w14:textId="7C214469" w:rsidR="00FB335A" w:rsidRDefault="00FB335A" w:rsidP="00FB335A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  <w:proofErr w:type="spellStart"/>
            <w:r w:rsidRPr="00FB335A">
              <w:rPr>
                <w:rFonts w:ascii="Calibri" w:hAnsi="Calibri" w:cs="Times"/>
                <w:color w:val="000000"/>
                <w:sz w:val="18"/>
                <w:szCs w:val="18"/>
              </w:rPr>
              <w:t>Albastru</w:t>
            </w:r>
            <w:proofErr w:type="spellEnd"/>
            <w:r w:rsidRPr="00FB335A">
              <w:rPr>
                <w:rFonts w:ascii="Calibri" w:hAnsi="Calibri" w:cs="Times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B335A">
              <w:rPr>
                <w:rFonts w:ascii="Calibri" w:hAnsi="Calibri" w:cs="Times"/>
                <w:color w:val="000000"/>
                <w:sz w:val="18"/>
                <w:szCs w:val="18"/>
              </w:rPr>
              <w:t>impulsuri</w:t>
            </w:r>
            <w:proofErr w:type="spellEnd"/>
            <w:r w:rsidRPr="00FB335A">
              <w:rPr>
                <w:rFonts w:ascii="Calibri" w:hAnsi="Calibri" w:cs="Times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FB335A">
              <w:rPr>
                <w:rFonts w:ascii="Calibri" w:hAnsi="Calibri" w:cs="Times"/>
                <w:color w:val="000000"/>
                <w:sz w:val="18"/>
                <w:szCs w:val="18"/>
              </w:rPr>
              <w:t>viteză</w:t>
            </w:r>
            <w:proofErr w:type="spellEnd"/>
            <w:r w:rsidRPr="00FB335A">
              <w:rPr>
                <w:rFonts w:ascii="Calibri" w:hAnsi="Calibri" w:cs="Times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23BC07DE" w14:textId="77777777" w:rsidR="00FB335A" w:rsidRPr="00FB335A" w:rsidRDefault="00FB335A" w:rsidP="00FB335A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  <w:proofErr w:type="spellStart"/>
            <w:r w:rsidRPr="00FB335A">
              <w:rPr>
                <w:rFonts w:ascii="Calibri" w:hAnsi="Calibri" w:cs="Times"/>
                <w:color w:val="000000"/>
                <w:sz w:val="18"/>
                <w:szCs w:val="18"/>
              </w:rPr>
              <w:t>Albastru</w:t>
            </w:r>
            <w:proofErr w:type="spellEnd"/>
          </w:p>
          <w:p w14:paraId="40FF93EC" w14:textId="77777777" w:rsidR="00FB335A" w:rsidRDefault="00FB335A" w:rsidP="00FB335A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</w:p>
        </w:tc>
      </w:tr>
      <w:tr w:rsidR="00FB335A" w14:paraId="2565D69D" w14:textId="77777777" w:rsidTr="00FB335A">
        <w:tc>
          <w:tcPr>
            <w:tcW w:w="1980" w:type="dxa"/>
          </w:tcPr>
          <w:p w14:paraId="69160C21" w14:textId="413B5AF0" w:rsidR="00FB335A" w:rsidRPr="00FB335A" w:rsidRDefault="00FB335A" w:rsidP="00FB335A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  <w:r w:rsidRPr="00FB335A">
              <w:rPr>
                <w:rFonts w:ascii="Calibri" w:hAnsi="Calibri" w:cs="Times"/>
                <w:color w:val="000000"/>
                <w:sz w:val="18"/>
                <w:szCs w:val="18"/>
              </w:rPr>
              <w:t>Verde (</w:t>
            </w:r>
            <w:proofErr w:type="spellStart"/>
            <w:r w:rsidR="00125B7F" w:rsidRPr="00125B7F">
              <w:rPr>
                <w:rFonts w:ascii="Calibri" w:hAnsi="Calibri" w:cs="Times"/>
                <w:color w:val="000000"/>
                <w:sz w:val="18"/>
                <w:szCs w:val="18"/>
              </w:rPr>
              <w:t>pământ</w:t>
            </w:r>
            <w:proofErr w:type="spellEnd"/>
            <w:r w:rsidR="00125B7F" w:rsidRPr="00125B7F">
              <w:rPr>
                <w:rFonts w:ascii="Calibri" w:hAnsi="Calibri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25B7F" w:rsidRPr="00125B7F">
              <w:rPr>
                <w:rFonts w:ascii="Calibri" w:hAnsi="Calibri" w:cs="Times"/>
                <w:color w:val="000000"/>
                <w:sz w:val="18"/>
                <w:szCs w:val="18"/>
              </w:rPr>
              <w:t>negativ</w:t>
            </w:r>
            <w:proofErr w:type="spellEnd"/>
            <w:r w:rsidRPr="00FB335A">
              <w:rPr>
                <w:rFonts w:ascii="Calibri" w:hAnsi="Calibri" w:cs="Times"/>
                <w:color w:val="000000"/>
                <w:sz w:val="18"/>
                <w:szCs w:val="18"/>
              </w:rPr>
              <w:t>)</w:t>
            </w:r>
          </w:p>
          <w:p w14:paraId="0991F89D" w14:textId="77777777" w:rsidR="00FB335A" w:rsidRDefault="00FB335A" w:rsidP="00FB335A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ED0844" w14:textId="77777777" w:rsidR="00FB335A" w:rsidRPr="00FB335A" w:rsidRDefault="00FB335A" w:rsidP="00FB335A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  <w:r w:rsidRPr="00FB335A">
              <w:rPr>
                <w:rFonts w:ascii="Calibri" w:hAnsi="Calibri" w:cs="Times"/>
                <w:color w:val="000000"/>
                <w:sz w:val="18"/>
                <w:szCs w:val="18"/>
              </w:rPr>
              <w:t>Verde</w:t>
            </w:r>
          </w:p>
          <w:p w14:paraId="3FFB43D3" w14:textId="77777777" w:rsidR="00FB335A" w:rsidRDefault="00FB335A" w:rsidP="00FB335A">
            <w:pPr>
              <w:rPr>
                <w:rFonts w:ascii="Calibri" w:hAnsi="Calibri" w:cs="Times"/>
                <w:color w:val="000000"/>
                <w:sz w:val="18"/>
                <w:szCs w:val="18"/>
              </w:rPr>
            </w:pPr>
          </w:p>
        </w:tc>
      </w:tr>
    </w:tbl>
    <w:p w14:paraId="44577AF6" w14:textId="517202C0" w:rsidR="00FB335A" w:rsidRPr="00FB335A" w:rsidRDefault="00FB335A" w:rsidP="00FB335A">
      <w:pPr>
        <w:rPr>
          <w:rFonts w:ascii="Calibri" w:hAnsi="Calibri" w:cs="Times"/>
          <w:color w:val="000000"/>
          <w:sz w:val="18"/>
          <w:szCs w:val="18"/>
        </w:rPr>
      </w:pPr>
      <w:r>
        <w:rPr>
          <w:rFonts w:ascii="Calibri" w:hAnsi="Calibri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8D7C3E4" wp14:editId="14DDDFF5">
            <wp:simplePos x="0" y="0"/>
            <wp:positionH relativeFrom="column">
              <wp:posOffset>5943766</wp:posOffset>
            </wp:positionH>
            <wp:positionV relativeFrom="paragraph">
              <wp:posOffset>7703</wp:posOffset>
            </wp:positionV>
            <wp:extent cx="1105564" cy="996476"/>
            <wp:effectExtent l="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5564" cy="996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>Înainte</w:t>
      </w:r>
      <w:proofErr w:type="spellEnd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 xml:space="preserve"> de a </w:t>
      </w:r>
      <w:proofErr w:type="spellStart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>monta</w:t>
      </w:r>
      <w:proofErr w:type="spellEnd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>vehiculul</w:t>
      </w:r>
      <w:proofErr w:type="spellEnd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>:</w:t>
      </w:r>
      <w:r w:rsidRPr="00FB335A">
        <w:rPr>
          <w:rFonts w:ascii="Calibri" w:hAnsi="Calibri"/>
          <w:b/>
          <w:bCs/>
          <w:noProof/>
          <w:sz w:val="18"/>
          <w:szCs w:val="18"/>
        </w:rPr>
        <w:t xml:space="preserve"> </w:t>
      </w:r>
    </w:p>
    <w:p w14:paraId="1F8AF963" w14:textId="06F79AB6" w:rsidR="00FB335A" w:rsidRPr="00FB335A" w:rsidRDefault="00125B7F" w:rsidP="00FB335A">
      <w:pPr>
        <w:pStyle w:val="ListParagraph"/>
        <w:numPr>
          <w:ilvl w:val="0"/>
          <w:numId w:val="1"/>
        </w:numPr>
        <w:rPr>
          <w:rFonts w:ascii="Calibri" w:hAnsi="Calibri" w:cs="Times"/>
          <w:color w:val="000000"/>
          <w:sz w:val="18"/>
          <w:szCs w:val="18"/>
        </w:rPr>
      </w:pPr>
      <w:r>
        <w:rPr>
          <w:rFonts w:ascii="Calibri" w:hAnsi="Calibri" w:cs="Times"/>
          <w:color w:val="000000"/>
          <w:sz w:val="18"/>
          <w:szCs w:val="18"/>
        </w:rPr>
        <w:t xml:space="preserve">  </w:t>
      </w:r>
      <w:proofErr w:type="spellStart"/>
      <w:r w:rsidR="00FB335A" w:rsidRPr="00FB335A">
        <w:rPr>
          <w:rFonts w:ascii="Calibri" w:hAnsi="Calibri" w:cs="Times"/>
          <w:color w:val="000000"/>
          <w:sz w:val="18"/>
          <w:szCs w:val="18"/>
        </w:rPr>
        <w:t>Conectați</w:t>
      </w:r>
      <w:proofErr w:type="spellEnd"/>
      <w:r w:rsidR="00FB335A"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="00FB335A" w:rsidRPr="00FB335A">
        <w:rPr>
          <w:rFonts w:ascii="Calibri" w:hAnsi="Calibri" w:cs="Times"/>
          <w:color w:val="000000"/>
          <w:sz w:val="18"/>
          <w:szCs w:val="18"/>
        </w:rPr>
        <w:t>trmetrul</w:t>
      </w:r>
      <w:proofErr w:type="spellEnd"/>
      <w:r w:rsidR="00FB335A" w:rsidRPr="00FB335A">
        <w:rPr>
          <w:rFonts w:ascii="Calibri" w:hAnsi="Calibri" w:cs="Times"/>
          <w:color w:val="000000"/>
          <w:sz w:val="18"/>
          <w:szCs w:val="18"/>
        </w:rPr>
        <w:t xml:space="preserve"> la o </w:t>
      </w:r>
      <w:proofErr w:type="spellStart"/>
      <w:r w:rsidR="00FB335A" w:rsidRPr="00FB335A">
        <w:rPr>
          <w:rFonts w:ascii="Calibri" w:hAnsi="Calibri" w:cs="Times"/>
          <w:color w:val="000000"/>
          <w:sz w:val="18"/>
          <w:szCs w:val="18"/>
        </w:rPr>
        <w:t>sursă</w:t>
      </w:r>
      <w:proofErr w:type="spellEnd"/>
      <w:r w:rsidR="00FB335A" w:rsidRPr="00FB335A">
        <w:rPr>
          <w:rFonts w:ascii="Calibri" w:hAnsi="Calibri" w:cs="Times"/>
          <w:color w:val="000000"/>
          <w:sz w:val="18"/>
          <w:szCs w:val="18"/>
        </w:rPr>
        <w:t xml:space="preserve"> de </w:t>
      </w:r>
      <w:proofErr w:type="spellStart"/>
      <w:r w:rsidR="00FB335A" w:rsidRPr="00FB335A">
        <w:rPr>
          <w:rFonts w:ascii="Calibri" w:hAnsi="Calibri" w:cs="Times"/>
          <w:color w:val="000000"/>
          <w:sz w:val="18"/>
          <w:szCs w:val="18"/>
        </w:rPr>
        <w:t>alimentare</w:t>
      </w:r>
      <w:proofErr w:type="spellEnd"/>
      <w:r w:rsidR="00FB335A"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="00FB335A" w:rsidRPr="00FB335A">
        <w:rPr>
          <w:rFonts w:ascii="Calibri" w:hAnsi="Calibri" w:cs="Times"/>
          <w:color w:val="000000"/>
          <w:sz w:val="18"/>
          <w:szCs w:val="18"/>
        </w:rPr>
        <w:t>și</w:t>
      </w:r>
      <w:proofErr w:type="spellEnd"/>
      <w:r w:rsidR="00FB335A"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="00FB335A" w:rsidRPr="00FB335A">
        <w:rPr>
          <w:rFonts w:ascii="Calibri" w:hAnsi="Calibri" w:cs="Times"/>
          <w:color w:val="000000"/>
          <w:sz w:val="18"/>
          <w:szCs w:val="18"/>
        </w:rPr>
        <w:t>senzor</w:t>
      </w:r>
      <w:proofErr w:type="spellEnd"/>
      <w:r w:rsidR="00FB335A" w:rsidRPr="00FB335A">
        <w:rPr>
          <w:rFonts w:ascii="Calibri" w:hAnsi="Calibri" w:cs="Times"/>
          <w:color w:val="000000"/>
          <w:sz w:val="18"/>
          <w:szCs w:val="18"/>
        </w:rPr>
        <w:t>.</w:t>
      </w:r>
    </w:p>
    <w:p w14:paraId="323B6622" w14:textId="71665F1E" w:rsidR="00FB335A" w:rsidRPr="00FB335A" w:rsidRDefault="00125B7F" w:rsidP="00FB335A">
      <w:pPr>
        <w:pStyle w:val="ListParagraph"/>
        <w:numPr>
          <w:ilvl w:val="0"/>
          <w:numId w:val="1"/>
        </w:numPr>
        <w:rPr>
          <w:rFonts w:ascii="Calibri" w:hAnsi="Calibri" w:cs="Times"/>
          <w:color w:val="000000"/>
          <w:sz w:val="18"/>
          <w:szCs w:val="18"/>
        </w:rPr>
      </w:pPr>
      <w:r>
        <w:rPr>
          <w:rFonts w:ascii="Calibri" w:hAnsi="Calibri" w:cs="Times"/>
          <w:color w:val="000000"/>
          <w:sz w:val="18"/>
          <w:szCs w:val="18"/>
        </w:rPr>
        <w:t xml:space="preserve">  </w:t>
      </w:r>
      <w:proofErr w:type="spellStart"/>
      <w:r w:rsidR="00FB335A" w:rsidRPr="00FB335A">
        <w:rPr>
          <w:rFonts w:ascii="Calibri" w:hAnsi="Calibri" w:cs="Times"/>
          <w:color w:val="000000"/>
          <w:sz w:val="18"/>
          <w:szCs w:val="18"/>
        </w:rPr>
        <w:t>Setați</w:t>
      </w:r>
      <w:proofErr w:type="spellEnd"/>
      <w:r w:rsidR="00FB335A"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="00FB335A" w:rsidRPr="00FB335A">
        <w:rPr>
          <w:rFonts w:ascii="Calibri" w:hAnsi="Calibri" w:cs="Times"/>
          <w:color w:val="000000"/>
          <w:sz w:val="18"/>
          <w:szCs w:val="18"/>
        </w:rPr>
        <w:t>cifrele</w:t>
      </w:r>
      <w:proofErr w:type="spellEnd"/>
      <w:r w:rsidR="00FB335A" w:rsidRPr="00FB335A">
        <w:rPr>
          <w:rFonts w:ascii="Calibri" w:hAnsi="Calibri" w:cs="Times"/>
          <w:color w:val="000000"/>
          <w:sz w:val="18"/>
          <w:szCs w:val="18"/>
        </w:rPr>
        <w:t xml:space="preserve"> de </w:t>
      </w:r>
      <w:proofErr w:type="spellStart"/>
      <w:r w:rsidR="00FB335A" w:rsidRPr="00FB335A">
        <w:rPr>
          <w:rFonts w:ascii="Calibri" w:hAnsi="Calibri" w:cs="Times"/>
          <w:color w:val="000000"/>
          <w:sz w:val="18"/>
          <w:szCs w:val="18"/>
        </w:rPr>
        <w:t>calibrare</w:t>
      </w:r>
      <w:proofErr w:type="spellEnd"/>
      <w:r w:rsidR="00FB335A" w:rsidRPr="00FB335A">
        <w:rPr>
          <w:rFonts w:ascii="Calibri" w:hAnsi="Calibri" w:cs="Times"/>
          <w:color w:val="000000"/>
          <w:sz w:val="18"/>
          <w:szCs w:val="18"/>
        </w:rPr>
        <w:t xml:space="preserve"> la </w:t>
      </w:r>
      <w:r w:rsidR="00FB335A" w:rsidRPr="00FB335A">
        <w:rPr>
          <w:rFonts w:ascii="Calibri" w:hAnsi="Calibri" w:cs="Times"/>
          <w:b/>
          <w:bCs/>
          <w:color w:val="000000"/>
          <w:sz w:val="18"/>
          <w:szCs w:val="18"/>
        </w:rPr>
        <w:t>009</w:t>
      </w:r>
      <w:r w:rsidR="00FB335A" w:rsidRPr="00FB335A">
        <w:rPr>
          <w:rFonts w:ascii="Calibri" w:hAnsi="Calibri" w:cs="Times"/>
          <w:color w:val="000000"/>
          <w:sz w:val="18"/>
          <w:szCs w:val="18"/>
        </w:rPr>
        <w:t> </w:t>
      </w:r>
      <w:proofErr w:type="spellStart"/>
      <w:r w:rsidR="00FB335A" w:rsidRPr="00FB335A">
        <w:rPr>
          <w:rFonts w:ascii="Calibri" w:hAnsi="Calibri" w:cs="Times"/>
          <w:color w:val="000000"/>
          <w:sz w:val="18"/>
          <w:szCs w:val="18"/>
        </w:rPr>
        <w:t>și</w:t>
      </w:r>
      <w:proofErr w:type="spellEnd"/>
      <w:r w:rsidR="00FB335A"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="00FB335A" w:rsidRPr="00FB335A">
        <w:rPr>
          <w:rFonts w:ascii="Calibri" w:hAnsi="Calibri" w:cs="Times"/>
          <w:color w:val="000000"/>
          <w:sz w:val="18"/>
          <w:szCs w:val="18"/>
        </w:rPr>
        <w:t>porniți</w:t>
      </w:r>
      <w:proofErr w:type="spellEnd"/>
      <w:r w:rsidR="00FB335A" w:rsidRPr="00FB335A">
        <w:rPr>
          <w:rFonts w:ascii="Calibri" w:hAnsi="Calibri" w:cs="Times"/>
          <w:color w:val="000000"/>
          <w:sz w:val="18"/>
          <w:szCs w:val="18"/>
        </w:rPr>
        <w:t xml:space="preserve"> Tripmeter / Retrotrip</w:t>
      </w:r>
    </w:p>
    <w:p w14:paraId="6B35118B" w14:textId="0D8A0C94" w:rsidR="00125B7F" w:rsidRPr="00125B7F" w:rsidRDefault="00125B7F" w:rsidP="00125B7F">
      <w:pPr>
        <w:pStyle w:val="HTMLPreformatted"/>
        <w:numPr>
          <w:ilvl w:val="0"/>
          <w:numId w:val="1"/>
        </w:numPr>
        <w:shd w:val="clear" w:color="auto" w:fill="F8F9FA"/>
        <w:rPr>
          <w:rFonts w:ascii="Calibri" w:hAnsi="Calibri"/>
          <w:sz w:val="18"/>
          <w:szCs w:val="18"/>
        </w:rPr>
      </w:pPr>
      <w:r w:rsidRPr="00125B7F">
        <w:rPr>
          <w:rFonts w:ascii="Calibri" w:hAnsi="Calibri"/>
          <w:sz w:val="18"/>
          <w:szCs w:val="18"/>
          <w:lang w:val="ro-RO"/>
        </w:rPr>
        <w:t xml:space="preserve">Folosiți o șurubelniță mică sau o tijă împingută prin senzor (asigurându-vă </w:t>
      </w:r>
      <w:r>
        <w:rPr>
          <w:rFonts w:ascii="Calibri" w:hAnsi="Calibri"/>
          <w:sz w:val="18"/>
          <w:szCs w:val="18"/>
          <w:lang w:val="ro-RO"/>
        </w:rPr>
        <w:tab/>
      </w:r>
      <w:r w:rsidRPr="00125B7F">
        <w:rPr>
          <w:rFonts w:ascii="Calibri" w:hAnsi="Calibri"/>
          <w:sz w:val="18"/>
          <w:szCs w:val="18"/>
          <w:lang w:val="ro-RO"/>
        </w:rPr>
        <w:t>că este strânsă de inelul de cauciuc din interiorul senzorului) și rotiți.</w:t>
      </w:r>
    </w:p>
    <w:p w14:paraId="4BAC9CCE" w14:textId="04114676" w:rsidR="00FB335A" w:rsidRPr="00125B7F" w:rsidRDefault="00FB335A" w:rsidP="00125B7F">
      <w:pPr>
        <w:pStyle w:val="HTMLPreformatted"/>
        <w:numPr>
          <w:ilvl w:val="0"/>
          <w:numId w:val="1"/>
        </w:numPr>
        <w:shd w:val="clear" w:color="auto" w:fill="F8F9FA"/>
        <w:rPr>
          <w:rFonts w:ascii="Calibri" w:hAnsi="Calibri"/>
          <w:sz w:val="18"/>
          <w:szCs w:val="18"/>
        </w:rPr>
      </w:pPr>
      <w:proofErr w:type="spellStart"/>
      <w:r w:rsidRPr="00125B7F">
        <w:rPr>
          <w:rFonts w:ascii="Calibri" w:hAnsi="Calibri" w:cs="Times"/>
          <w:color w:val="000000"/>
          <w:sz w:val="18"/>
          <w:szCs w:val="18"/>
        </w:rPr>
        <w:t>Presupunând</w:t>
      </w:r>
      <w:proofErr w:type="spellEnd"/>
      <w:r w:rsidRPr="00125B7F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125B7F">
        <w:rPr>
          <w:rFonts w:ascii="Calibri" w:hAnsi="Calibri" w:cs="Times"/>
          <w:color w:val="000000"/>
          <w:sz w:val="18"/>
          <w:szCs w:val="18"/>
        </w:rPr>
        <w:t>că</w:t>
      </w:r>
      <w:proofErr w:type="spellEnd"/>
      <w:r w:rsidRPr="00125B7F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125B7F">
        <w:rPr>
          <w:rFonts w:ascii="Calibri" w:hAnsi="Calibri" w:cs="Times"/>
          <w:color w:val="000000"/>
          <w:sz w:val="18"/>
          <w:szCs w:val="18"/>
        </w:rPr>
        <w:t>trmetmetrul</w:t>
      </w:r>
      <w:proofErr w:type="spellEnd"/>
      <w:r w:rsidRPr="00125B7F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125B7F">
        <w:rPr>
          <w:rFonts w:ascii="Calibri" w:hAnsi="Calibri" w:cs="Times"/>
          <w:color w:val="000000"/>
          <w:sz w:val="18"/>
          <w:szCs w:val="18"/>
        </w:rPr>
        <w:t>este</w:t>
      </w:r>
      <w:proofErr w:type="spellEnd"/>
      <w:r w:rsidRPr="00125B7F">
        <w:rPr>
          <w:rFonts w:ascii="Calibri" w:hAnsi="Calibri" w:cs="Times"/>
          <w:color w:val="000000"/>
          <w:sz w:val="18"/>
          <w:szCs w:val="18"/>
        </w:rPr>
        <w:t xml:space="preserve"> liber de </w:t>
      </w:r>
      <w:proofErr w:type="spellStart"/>
      <w:r w:rsidRPr="00125B7F">
        <w:rPr>
          <w:rFonts w:ascii="Calibri" w:hAnsi="Calibri" w:cs="Times"/>
          <w:color w:val="000000"/>
          <w:sz w:val="18"/>
          <w:szCs w:val="18"/>
        </w:rPr>
        <w:t>numărat</w:t>
      </w:r>
      <w:proofErr w:type="spellEnd"/>
      <w:r w:rsidRPr="00125B7F">
        <w:rPr>
          <w:rFonts w:ascii="Calibri" w:hAnsi="Calibri" w:cs="Times"/>
          <w:color w:val="000000"/>
          <w:sz w:val="18"/>
          <w:szCs w:val="18"/>
        </w:rPr>
        <w:t xml:space="preserve"> (de </w:t>
      </w:r>
      <w:proofErr w:type="spellStart"/>
      <w:r w:rsidRPr="00125B7F">
        <w:rPr>
          <w:rFonts w:ascii="Calibri" w:hAnsi="Calibri" w:cs="Times"/>
          <w:color w:val="000000"/>
          <w:sz w:val="18"/>
          <w:szCs w:val="18"/>
        </w:rPr>
        <w:t>exemplu</w:t>
      </w:r>
      <w:proofErr w:type="spellEnd"/>
      <w:r w:rsidRPr="00125B7F">
        <w:rPr>
          <w:rFonts w:ascii="Calibri" w:hAnsi="Calibri" w:cs="Times"/>
          <w:color w:val="000000"/>
          <w:sz w:val="18"/>
          <w:szCs w:val="18"/>
        </w:rPr>
        <w:t xml:space="preserve">, </w:t>
      </w:r>
      <w:proofErr w:type="spellStart"/>
      <w:r w:rsidRPr="00125B7F">
        <w:rPr>
          <w:rFonts w:ascii="Calibri" w:hAnsi="Calibri" w:cs="Times"/>
          <w:color w:val="000000"/>
          <w:sz w:val="18"/>
          <w:szCs w:val="18"/>
        </w:rPr>
        <w:t>butonul</w:t>
      </w:r>
      <w:proofErr w:type="spellEnd"/>
      <w:r w:rsidRPr="00125B7F">
        <w:rPr>
          <w:rFonts w:ascii="Calibri" w:hAnsi="Calibri" w:cs="Times"/>
          <w:color w:val="000000"/>
          <w:sz w:val="18"/>
          <w:szCs w:val="18"/>
        </w:rPr>
        <w:t xml:space="preserve"> </w:t>
      </w:r>
      <w:r w:rsidR="00125B7F">
        <w:rPr>
          <w:rFonts w:ascii="Calibri" w:hAnsi="Calibri" w:cs="Times"/>
          <w:color w:val="000000"/>
          <w:sz w:val="18"/>
          <w:szCs w:val="18"/>
        </w:rPr>
        <w:tab/>
      </w:r>
      <w:r w:rsidRPr="00125B7F">
        <w:rPr>
          <w:rFonts w:ascii="Calibri" w:hAnsi="Calibri" w:cs="Times"/>
          <w:color w:val="000000"/>
          <w:sz w:val="18"/>
          <w:szCs w:val="18"/>
        </w:rPr>
        <w:tab/>
      </w:r>
      <w:proofErr w:type="spellStart"/>
      <w:r w:rsidRPr="00125B7F">
        <w:rPr>
          <w:rFonts w:ascii="Calibri" w:hAnsi="Calibri" w:cs="Times"/>
          <w:color w:val="000000"/>
          <w:sz w:val="18"/>
          <w:szCs w:val="18"/>
        </w:rPr>
        <w:t>Congelare</w:t>
      </w:r>
      <w:proofErr w:type="spellEnd"/>
      <w:r w:rsidRPr="00125B7F">
        <w:rPr>
          <w:rFonts w:ascii="Calibri" w:hAnsi="Calibri" w:cs="Times"/>
          <w:color w:val="000000"/>
          <w:sz w:val="18"/>
          <w:szCs w:val="18"/>
        </w:rPr>
        <w:t xml:space="preserve"> nu </w:t>
      </w:r>
      <w:proofErr w:type="spellStart"/>
      <w:r w:rsidRPr="00125B7F">
        <w:rPr>
          <w:rFonts w:ascii="Calibri" w:hAnsi="Calibri" w:cs="Times"/>
          <w:color w:val="000000"/>
          <w:sz w:val="18"/>
          <w:szCs w:val="18"/>
        </w:rPr>
        <w:t>este</w:t>
      </w:r>
      <w:proofErr w:type="spellEnd"/>
      <w:r w:rsidRPr="00125B7F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125B7F">
        <w:rPr>
          <w:rFonts w:ascii="Calibri" w:hAnsi="Calibri" w:cs="Times"/>
          <w:color w:val="000000"/>
          <w:sz w:val="18"/>
          <w:szCs w:val="18"/>
        </w:rPr>
        <w:t>comutate</w:t>
      </w:r>
      <w:proofErr w:type="spellEnd"/>
      <w:r w:rsidRPr="00125B7F">
        <w:rPr>
          <w:rFonts w:ascii="Calibri" w:hAnsi="Calibri" w:cs="Times"/>
          <w:color w:val="000000"/>
          <w:sz w:val="18"/>
          <w:szCs w:val="18"/>
        </w:rPr>
        <w:t xml:space="preserve">) </w:t>
      </w:r>
      <w:proofErr w:type="spellStart"/>
      <w:r w:rsidRPr="00125B7F">
        <w:rPr>
          <w:rFonts w:ascii="Calibri" w:hAnsi="Calibri" w:cs="Times"/>
          <w:color w:val="000000"/>
          <w:sz w:val="18"/>
          <w:szCs w:val="18"/>
        </w:rPr>
        <w:t>cifrele</w:t>
      </w:r>
      <w:proofErr w:type="spellEnd"/>
      <w:r w:rsidRPr="00125B7F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125B7F">
        <w:rPr>
          <w:rFonts w:ascii="Calibri" w:hAnsi="Calibri" w:cs="Times"/>
          <w:color w:val="000000"/>
          <w:sz w:val="18"/>
          <w:szCs w:val="18"/>
        </w:rPr>
        <w:t>trebuie</w:t>
      </w:r>
      <w:proofErr w:type="spellEnd"/>
      <w:r w:rsidRPr="00125B7F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125B7F">
        <w:rPr>
          <w:rFonts w:ascii="Calibri" w:hAnsi="Calibri" w:cs="Times"/>
          <w:color w:val="000000"/>
          <w:sz w:val="18"/>
          <w:szCs w:val="18"/>
        </w:rPr>
        <w:t>să</w:t>
      </w:r>
      <w:proofErr w:type="spellEnd"/>
      <w:r w:rsidRPr="00125B7F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125B7F">
        <w:rPr>
          <w:rFonts w:ascii="Calibri" w:hAnsi="Calibri" w:cs="Times"/>
          <w:color w:val="000000"/>
          <w:sz w:val="18"/>
          <w:szCs w:val="18"/>
        </w:rPr>
        <w:t>conteze</w:t>
      </w:r>
      <w:proofErr w:type="spellEnd"/>
      <w:r w:rsidRPr="00125B7F">
        <w:rPr>
          <w:rFonts w:ascii="Calibri" w:hAnsi="Calibri" w:cs="Times"/>
          <w:color w:val="000000"/>
          <w:sz w:val="18"/>
          <w:szCs w:val="18"/>
        </w:rPr>
        <w:t xml:space="preserve"> cu </w:t>
      </w:r>
      <w:proofErr w:type="spellStart"/>
      <w:r w:rsidRPr="00125B7F">
        <w:rPr>
          <w:rFonts w:ascii="Calibri" w:hAnsi="Calibri" w:cs="Times"/>
          <w:color w:val="000000"/>
          <w:sz w:val="18"/>
          <w:szCs w:val="18"/>
        </w:rPr>
        <w:t>rotirea</w:t>
      </w:r>
      <w:proofErr w:type="spellEnd"/>
      <w:r w:rsidRPr="00125B7F">
        <w:rPr>
          <w:rFonts w:ascii="Calibri" w:hAnsi="Calibri" w:cs="Times"/>
          <w:color w:val="000000"/>
          <w:sz w:val="18"/>
          <w:szCs w:val="18"/>
        </w:rPr>
        <w:t xml:space="preserve"> </w:t>
      </w:r>
      <w:r w:rsidR="00125B7F">
        <w:rPr>
          <w:rFonts w:ascii="Calibri" w:hAnsi="Calibri" w:cs="Times"/>
          <w:color w:val="000000"/>
          <w:sz w:val="18"/>
          <w:szCs w:val="18"/>
        </w:rPr>
        <w:tab/>
      </w:r>
      <w:r w:rsidRPr="00125B7F">
        <w:rPr>
          <w:rFonts w:ascii="Calibri" w:hAnsi="Calibri" w:cs="Times"/>
          <w:color w:val="000000"/>
          <w:sz w:val="18"/>
          <w:szCs w:val="18"/>
        </w:rPr>
        <w:tab/>
      </w:r>
      <w:proofErr w:type="spellStart"/>
      <w:r w:rsidR="00125B7F">
        <w:rPr>
          <w:rFonts w:ascii="Calibri" w:hAnsi="Calibri" w:cs="Times"/>
          <w:color w:val="000000"/>
          <w:sz w:val="18"/>
          <w:szCs w:val="18"/>
        </w:rPr>
        <w:t>s</w:t>
      </w:r>
      <w:r w:rsidRPr="00125B7F">
        <w:rPr>
          <w:rFonts w:ascii="Calibri" w:hAnsi="Calibri" w:cs="Times"/>
          <w:color w:val="000000"/>
          <w:sz w:val="18"/>
          <w:szCs w:val="18"/>
        </w:rPr>
        <w:t>urubelniță</w:t>
      </w:r>
      <w:proofErr w:type="spellEnd"/>
      <w:r w:rsidRPr="00125B7F">
        <w:rPr>
          <w:rFonts w:ascii="Calibri" w:hAnsi="Calibri" w:cs="Times"/>
          <w:color w:val="000000"/>
          <w:sz w:val="18"/>
          <w:szCs w:val="18"/>
        </w:rPr>
        <w:t xml:space="preserve"> / </w:t>
      </w:r>
      <w:proofErr w:type="spellStart"/>
      <w:r w:rsidRPr="00125B7F">
        <w:rPr>
          <w:rFonts w:ascii="Calibri" w:hAnsi="Calibri" w:cs="Times"/>
          <w:color w:val="000000"/>
          <w:sz w:val="18"/>
          <w:szCs w:val="18"/>
        </w:rPr>
        <w:t>tijă</w:t>
      </w:r>
      <w:proofErr w:type="spellEnd"/>
      <w:r w:rsidRPr="00125B7F">
        <w:rPr>
          <w:rFonts w:ascii="Calibri" w:hAnsi="Calibri" w:cs="Times"/>
          <w:color w:val="000000"/>
          <w:sz w:val="18"/>
          <w:szCs w:val="18"/>
        </w:rPr>
        <w:t>.</w:t>
      </w:r>
    </w:p>
    <w:p w14:paraId="76BDAF9C" w14:textId="2A0D857D" w:rsidR="00FB335A" w:rsidRDefault="00FB335A" w:rsidP="00FB335A">
      <w:pPr>
        <w:rPr>
          <w:rFonts w:ascii="Calibri" w:hAnsi="Calibri" w:cs="Times"/>
          <w:b/>
          <w:bCs/>
          <w:color w:val="000000"/>
          <w:sz w:val="18"/>
          <w:szCs w:val="18"/>
        </w:rPr>
      </w:pPr>
    </w:p>
    <w:p w14:paraId="0BC4AA0C" w14:textId="6A944D41" w:rsidR="00FB335A" w:rsidRDefault="00FB335A" w:rsidP="00FB335A">
      <w:pPr>
        <w:rPr>
          <w:rFonts w:ascii="Calibri" w:hAnsi="Calibri" w:cs="Times"/>
          <w:b/>
          <w:bCs/>
          <w:color w:val="000000"/>
          <w:sz w:val="18"/>
          <w:szCs w:val="18"/>
        </w:rPr>
      </w:pPr>
      <w:proofErr w:type="spellStart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>Montaj</w:t>
      </w:r>
      <w:proofErr w:type="spellEnd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>:</w:t>
      </w:r>
    </w:p>
    <w:p w14:paraId="5664A1AF" w14:textId="6D9BA611" w:rsidR="00FB335A" w:rsidRPr="00FB335A" w:rsidRDefault="00FB335A" w:rsidP="00FB335A">
      <w:pPr>
        <w:rPr>
          <w:rFonts w:ascii="Calibri" w:hAnsi="Calibri" w:cs="Times"/>
          <w:color w:val="000000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73EBECF" wp14:editId="0D2ABC95">
            <wp:simplePos x="0" y="0"/>
            <wp:positionH relativeFrom="column">
              <wp:posOffset>0</wp:posOffset>
            </wp:positionH>
            <wp:positionV relativeFrom="paragraph">
              <wp:posOffset>135255</wp:posOffset>
            </wp:positionV>
            <wp:extent cx="3005276" cy="2147404"/>
            <wp:effectExtent l="0" t="0" r="4624" b="5246"/>
            <wp:wrapSquare wrapText="bothSides"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5276" cy="21474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2BC467C" w14:textId="77777777" w:rsidR="00FB335A" w:rsidRPr="00FB335A" w:rsidRDefault="00FB335A" w:rsidP="00FB335A">
      <w:pPr>
        <w:rPr>
          <w:rFonts w:ascii="Calibri" w:hAnsi="Calibri" w:cs="Times"/>
          <w:color w:val="000000"/>
          <w:sz w:val="18"/>
          <w:szCs w:val="18"/>
        </w:rPr>
      </w:pPr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>1)</w:t>
      </w:r>
      <w:r w:rsidRPr="00FB335A">
        <w:rPr>
          <w:rFonts w:ascii="Calibri" w:hAnsi="Calibri" w:cs="Times"/>
          <w:color w:val="000000"/>
          <w:sz w:val="18"/>
          <w:szCs w:val="18"/>
        </w:rPr>
        <w:t> 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Scoateți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miezul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interior al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cablului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speedo.</w:t>
      </w:r>
    </w:p>
    <w:p w14:paraId="5BE8B865" w14:textId="77777777" w:rsidR="00FB335A" w:rsidRPr="00FB335A" w:rsidRDefault="00FB335A" w:rsidP="00FB335A">
      <w:pPr>
        <w:rPr>
          <w:rFonts w:ascii="Calibri" w:hAnsi="Calibri" w:cs="Times"/>
          <w:color w:val="000000"/>
          <w:sz w:val="18"/>
          <w:szCs w:val="18"/>
        </w:rPr>
      </w:pPr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>2)</w:t>
      </w:r>
      <w:r w:rsidRPr="00FB335A">
        <w:rPr>
          <w:rFonts w:ascii="Calibri" w:hAnsi="Calibri" w:cs="Times"/>
          <w:color w:val="000000"/>
          <w:sz w:val="18"/>
          <w:szCs w:val="18"/>
        </w:rPr>
        <w:t> 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Tăiați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prin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cablul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exterior (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înveliș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) la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locul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senzorului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cu o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dințare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fină</w:t>
      </w:r>
      <w:proofErr w:type="spellEnd"/>
    </w:p>
    <w:p w14:paraId="09F6E11F" w14:textId="77777777" w:rsidR="00FB335A" w:rsidRPr="00FB335A" w:rsidRDefault="00FB335A" w:rsidP="00FB335A">
      <w:pPr>
        <w:rPr>
          <w:rFonts w:ascii="Calibri" w:hAnsi="Calibri" w:cs="Times"/>
          <w:color w:val="000000"/>
          <w:sz w:val="18"/>
          <w:szCs w:val="18"/>
        </w:rPr>
      </w:pP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bomfaier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. 32 de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dinți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/ inch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recomandat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>.</w:t>
      </w:r>
    </w:p>
    <w:p w14:paraId="5F27215A" w14:textId="77777777" w:rsidR="00FB335A" w:rsidRPr="00FB335A" w:rsidRDefault="00FB335A" w:rsidP="00FB335A">
      <w:pPr>
        <w:rPr>
          <w:rFonts w:ascii="Calibri" w:hAnsi="Calibri" w:cs="Times"/>
          <w:color w:val="000000"/>
          <w:sz w:val="18"/>
          <w:szCs w:val="18"/>
        </w:rPr>
      </w:pPr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>3)</w:t>
      </w:r>
      <w:r w:rsidRPr="00FB335A">
        <w:rPr>
          <w:rFonts w:ascii="Calibri" w:hAnsi="Calibri" w:cs="Times"/>
          <w:color w:val="000000"/>
          <w:sz w:val="18"/>
          <w:szCs w:val="18"/>
        </w:rPr>
        <w:t> 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Faceți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o a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doua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tăiere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prin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cablul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exterior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pentru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a-l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scurta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cu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aproximativ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1/2 inch (13mm).</w:t>
      </w:r>
    </w:p>
    <w:p w14:paraId="7B375148" w14:textId="77777777" w:rsidR="00FB335A" w:rsidRPr="00FB335A" w:rsidRDefault="00FB335A" w:rsidP="00FB335A">
      <w:pPr>
        <w:rPr>
          <w:rFonts w:ascii="Calibri" w:hAnsi="Calibri" w:cs="Times"/>
          <w:color w:val="000000"/>
          <w:sz w:val="18"/>
          <w:szCs w:val="18"/>
        </w:rPr>
      </w:pPr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>4)</w:t>
      </w:r>
      <w:r w:rsidRPr="00FB335A">
        <w:rPr>
          <w:rFonts w:ascii="Calibri" w:hAnsi="Calibri" w:cs="Times"/>
          <w:color w:val="000000"/>
          <w:sz w:val="18"/>
          <w:szCs w:val="18"/>
        </w:rPr>
        <w:t> 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Îndepărtați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orice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burrs cu un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fișier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fin.</w:t>
      </w:r>
    </w:p>
    <w:p w14:paraId="14364453" w14:textId="77777777" w:rsidR="00FB335A" w:rsidRPr="00FB335A" w:rsidRDefault="00FB335A" w:rsidP="00FB335A">
      <w:pPr>
        <w:rPr>
          <w:rFonts w:ascii="Calibri" w:hAnsi="Calibri" w:cs="Times"/>
          <w:color w:val="000000"/>
          <w:sz w:val="18"/>
          <w:szCs w:val="18"/>
        </w:rPr>
      </w:pPr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>5)</w:t>
      </w:r>
      <w:r w:rsidRPr="00FB335A">
        <w:rPr>
          <w:rFonts w:ascii="Calibri" w:hAnsi="Calibri" w:cs="Times"/>
          <w:color w:val="000000"/>
          <w:sz w:val="18"/>
          <w:szCs w:val="18"/>
        </w:rPr>
        <w:t> 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Ștergeți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excesul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de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grăsime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și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resturile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de metal din interior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și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exterior,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și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re</w:t>
      </w:r>
    </w:p>
    <w:p w14:paraId="00E7DFB9" w14:textId="77777777" w:rsidR="00FB335A" w:rsidRPr="00FB335A" w:rsidRDefault="00FB335A" w:rsidP="00FB335A">
      <w:pPr>
        <w:rPr>
          <w:rFonts w:ascii="Calibri" w:hAnsi="Calibri" w:cs="Times"/>
          <w:color w:val="000000"/>
          <w:sz w:val="18"/>
          <w:szCs w:val="18"/>
        </w:rPr>
      </w:pP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introduceți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cablul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interior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printr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-o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secțiune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a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cablului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exterior.</w:t>
      </w:r>
    </w:p>
    <w:p w14:paraId="41E2637A" w14:textId="2EBAC966" w:rsidR="00FB335A" w:rsidRPr="00FB335A" w:rsidRDefault="00FB335A" w:rsidP="00FB335A">
      <w:pPr>
        <w:rPr>
          <w:rFonts w:ascii="Calibri" w:hAnsi="Calibri" w:cs="Times"/>
          <w:color w:val="000000"/>
          <w:sz w:val="18"/>
          <w:szCs w:val="18"/>
        </w:rPr>
      </w:pPr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>6)</w:t>
      </w:r>
      <w:r w:rsidRPr="00FB335A">
        <w:rPr>
          <w:rFonts w:ascii="Calibri" w:hAnsi="Calibri" w:cs="Times"/>
          <w:color w:val="000000"/>
          <w:sz w:val="18"/>
          <w:szCs w:val="18"/>
        </w:rPr>
        <w:t> 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Plasați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clemele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(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cleme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de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jubileu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sau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, de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preferință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,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clemele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cu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furtun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cu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benzină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de tip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șurub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) pe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ambele</w:t>
      </w:r>
      <w:proofErr w:type="spellEnd"/>
      <w:r w:rsidR="00125B7F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capetele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senzorului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de plastic.</w:t>
      </w:r>
    </w:p>
    <w:p w14:paraId="51C40D36" w14:textId="77777777" w:rsidR="00647B3A" w:rsidRDefault="00FB335A" w:rsidP="00FB335A">
      <w:pPr>
        <w:rPr>
          <w:rFonts w:ascii="Calibri" w:hAnsi="Calibri" w:cs="Times"/>
          <w:color w:val="000000"/>
          <w:sz w:val="18"/>
          <w:szCs w:val="18"/>
        </w:rPr>
      </w:pPr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>7)</w:t>
      </w:r>
      <w:r w:rsidRPr="00FB335A">
        <w:rPr>
          <w:rFonts w:ascii="Calibri" w:hAnsi="Calibri" w:cs="Times"/>
          <w:color w:val="000000"/>
          <w:sz w:val="18"/>
          <w:szCs w:val="18"/>
        </w:rPr>
        <w:t> 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Introduceți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capătul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liber al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cablului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interior al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vitezometrelor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într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-un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capăt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al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senzorului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și</w:t>
      </w:r>
      <w:proofErr w:type="spellEnd"/>
      <w:r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împingeți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foarte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ferm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prin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orificiul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de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fixare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a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fricției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din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rotorul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senzorilor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până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la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cablul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exterior</w:t>
      </w:r>
      <w:r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secțiunea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este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complet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așezată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în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senzor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>. 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Dacă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cablul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dvs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. de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vitezometru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exterior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este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mai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mic</w:t>
      </w:r>
      <w:r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diametrul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decât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poate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fi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ușor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prins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de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senzor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,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apoi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crește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diametrul</w:t>
      </w:r>
      <w:proofErr w:type="spellEnd"/>
      <w:r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teacă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cu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bandă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adezivă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din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aluminiu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>. 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Montați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secțiunea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de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cabluri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exterioară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rămasă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și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strângeți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>-o</w:t>
      </w:r>
      <w:r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clemele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moderat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>. </w:t>
      </w:r>
      <w:proofErr w:type="spellStart"/>
      <w:r w:rsidR="00647B3A" w:rsidRPr="00647B3A">
        <w:rPr>
          <w:rFonts w:ascii="Calibri" w:hAnsi="Calibri" w:cs="Times"/>
          <w:color w:val="000000"/>
          <w:sz w:val="18"/>
          <w:szCs w:val="18"/>
        </w:rPr>
        <w:t>Dacă</w:t>
      </w:r>
      <w:proofErr w:type="spellEnd"/>
      <w:r w:rsidR="00647B3A" w:rsidRPr="00647B3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="00647B3A" w:rsidRPr="00647B3A">
        <w:rPr>
          <w:rFonts w:ascii="Calibri" w:hAnsi="Calibri" w:cs="Times"/>
          <w:color w:val="000000"/>
          <w:sz w:val="18"/>
          <w:szCs w:val="18"/>
        </w:rPr>
        <w:t>învelișul</w:t>
      </w:r>
      <w:proofErr w:type="spellEnd"/>
      <w:r w:rsidR="00647B3A" w:rsidRPr="00647B3A">
        <w:rPr>
          <w:rFonts w:ascii="Calibri" w:hAnsi="Calibri" w:cs="Times"/>
          <w:color w:val="000000"/>
          <w:sz w:val="18"/>
          <w:szCs w:val="18"/>
        </w:rPr>
        <w:t xml:space="preserve"> exterior </w:t>
      </w:r>
      <w:proofErr w:type="spellStart"/>
      <w:r w:rsidR="00647B3A" w:rsidRPr="00647B3A">
        <w:rPr>
          <w:rFonts w:ascii="Calibri" w:hAnsi="Calibri" w:cs="Times"/>
          <w:color w:val="000000"/>
          <w:sz w:val="18"/>
          <w:szCs w:val="18"/>
        </w:rPr>
        <w:t>trebuie</w:t>
      </w:r>
      <w:proofErr w:type="spellEnd"/>
      <w:r w:rsidR="00647B3A" w:rsidRPr="00647B3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="00647B3A" w:rsidRPr="00647B3A">
        <w:rPr>
          <w:rFonts w:ascii="Calibri" w:hAnsi="Calibri" w:cs="Times"/>
          <w:color w:val="000000"/>
          <w:sz w:val="18"/>
          <w:szCs w:val="18"/>
        </w:rPr>
        <w:t>să</w:t>
      </w:r>
      <w:proofErr w:type="spellEnd"/>
      <w:r w:rsidR="00647B3A" w:rsidRPr="00647B3A">
        <w:rPr>
          <w:rFonts w:ascii="Calibri" w:hAnsi="Calibri" w:cs="Times"/>
          <w:color w:val="000000"/>
          <w:sz w:val="18"/>
          <w:szCs w:val="18"/>
        </w:rPr>
        <w:t xml:space="preserve"> fie </w:t>
      </w:r>
      <w:proofErr w:type="spellStart"/>
      <w:r w:rsidR="00647B3A" w:rsidRPr="00647B3A">
        <w:rPr>
          <w:rFonts w:ascii="Calibri" w:hAnsi="Calibri" w:cs="Times"/>
          <w:color w:val="000000"/>
          <w:sz w:val="18"/>
          <w:szCs w:val="18"/>
        </w:rPr>
        <w:t>reparat</w:t>
      </w:r>
      <w:proofErr w:type="spellEnd"/>
      <w:r w:rsidR="00647B3A" w:rsidRPr="00647B3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="00647B3A" w:rsidRPr="00647B3A">
        <w:rPr>
          <w:rFonts w:ascii="Calibri" w:hAnsi="Calibri" w:cs="Times"/>
          <w:color w:val="000000"/>
          <w:sz w:val="18"/>
          <w:szCs w:val="18"/>
        </w:rPr>
        <w:t>deloc</w:t>
      </w:r>
      <w:proofErr w:type="spellEnd"/>
      <w:r w:rsidR="00647B3A" w:rsidRPr="00647B3A">
        <w:rPr>
          <w:rFonts w:ascii="Calibri" w:hAnsi="Calibri" w:cs="Times"/>
          <w:color w:val="000000"/>
          <w:sz w:val="18"/>
          <w:szCs w:val="18"/>
        </w:rPr>
        <w:t xml:space="preserve">, </w:t>
      </w:r>
      <w:proofErr w:type="spellStart"/>
      <w:r w:rsidR="00647B3A" w:rsidRPr="00647B3A">
        <w:rPr>
          <w:rFonts w:ascii="Calibri" w:hAnsi="Calibri" w:cs="Times"/>
          <w:color w:val="000000"/>
          <w:sz w:val="18"/>
          <w:szCs w:val="18"/>
        </w:rPr>
        <w:t>manșonul</w:t>
      </w:r>
      <w:proofErr w:type="spellEnd"/>
      <w:r w:rsidR="00647B3A" w:rsidRPr="00647B3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="00647B3A" w:rsidRPr="00647B3A">
        <w:rPr>
          <w:rFonts w:ascii="Calibri" w:hAnsi="Calibri" w:cs="Times"/>
          <w:color w:val="000000"/>
          <w:sz w:val="18"/>
          <w:szCs w:val="18"/>
        </w:rPr>
        <w:t>termocontractibil</w:t>
      </w:r>
      <w:proofErr w:type="spellEnd"/>
      <w:r w:rsidR="00647B3A" w:rsidRPr="00647B3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="00647B3A" w:rsidRPr="00647B3A">
        <w:rPr>
          <w:rFonts w:ascii="Calibri" w:hAnsi="Calibri" w:cs="Times"/>
          <w:color w:val="000000"/>
          <w:sz w:val="18"/>
          <w:szCs w:val="18"/>
        </w:rPr>
        <w:t>căptușit</w:t>
      </w:r>
      <w:proofErr w:type="spellEnd"/>
      <w:r w:rsidR="00647B3A" w:rsidRPr="00647B3A">
        <w:rPr>
          <w:rFonts w:ascii="Calibri" w:hAnsi="Calibri" w:cs="Times"/>
          <w:color w:val="000000"/>
          <w:sz w:val="18"/>
          <w:szCs w:val="18"/>
        </w:rPr>
        <w:t xml:space="preserve"> cu </w:t>
      </w:r>
      <w:proofErr w:type="spellStart"/>
      <w:r w:rsidR="00647B3A" w:rsidRPr="00647B3A">
        <w:rPr>
          <w:rFonts w:ascii="Calibri" w:hAnsi="Calibri" w:cs="Times"/>
          <w:color w:val="000000"/>
          <w:sz w:val="18"/>
          <w:szCs w:val="18"/>
        </w:rPr>
        <w:t>căldură</w:t>
      </w:r>
      <w:proofErr w:type="spellEnd"/>
      <w:r w:rsidR="00647B3A" w:rsidRPr="00647B3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="00647B3A" w:rsidRPr="00647B3A">
        <w:rPr>
          <w:rFonts w:ascii="Calibri" w:hAnsi="Calibri" w:cs="Times"/>
          <w:color w:val="000000"/>
          <w:sz w:val="18"/>
          <w:szCs w:val="18"/>
        </w:rPr>
        <w:t>este</w:t>
      </w:r>
      <w:proofErr w:type="spellEnd"/>
      <w:r w:rsidR="00647B3A" w:rsidRPr="00647B3A">
        <w:rPr>
          <w:rFonts w:ascii="Calibri" w:hAnsi="Calibri" w:cs="Times"/>
          <w:color w:val="000000"/>
          <w:sz w:val="18"/>
          <w:szCs w:val="18"/>
        </w:rPr>
        <w:t xml:space="preserve"> un </w:t>
      </w:r>
      <w:proofErr w:type="spellStart"/>
      <w:r w:rsidR="00647B3A" w:rsidRPr="00647B3A">
        <w:rPr>
          <w:rFonts w:ascii="Calibri" w:hAnsi="Calibri" w:cs="Times"/>
          <w:color w:val="000000"/>
          <w:sz w:val="18"/>
          <w:szCs w:val="18"/>
        </w:rPr>
        <w:t>reparator</w:t>
      </w:r>
      <w:proofErr w:type="spellEnd"/>
      <w:r w:rsidR="00647B3A" w:rsidRPr="00647B3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="00647B3A" w:rsidRPr="00647B3A">
        <w:rPr>
          <w:rFonts w:ascii="Calibri" w:hAnsi="Calibri" w:cs="Times"/>
          <w:color w:val="000000"/>
          <w:sz w:val="18"/>
          <w:szCs w:val="18"/>
        </w:rPr>
        <w:t>excelent</w:t>
      </w:r>
      <w:proofErr w:type="spellEnd"/>
      <w:r w:rsidR="00647B3A" w:rsidRPr="00647B3A">
        <w:rPr>
          <w:rFonts w:ascii="Calibri" w:hAnsi="Calibri" w:cs="Times"/>
          <w:color w:val="000000"/>
          <w:sz w:val="18"/>
          <w:szCs w:val="18"/>
        </w:rPr>
        <w:t>.</w:t>
      </w:r>
    </w:p>
    <w:p w14:paraId="70729456" w14:textId="77777777" w:rsidR="00647B3A" w:rsidRDefault="00647B3A" w:rsidP="00FB335A">
      <w:pPr>
        <w:rPr>
          <w:rFonts w:ascii="Calibri" w:hAnsi="Calibri" w:cs="Times"/>
          <w:color w:val="000000"/>
          <w:sz w:val="18"/>
          <w:szCs w:val="18"/>
        </w:rPr>
      </w:pP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Rotorul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din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interiorul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senzorului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de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cablu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speedo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plutește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și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nu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pune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nicio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tulpina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suplimentara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asupra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acționării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vitezometrului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;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oricât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de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tracțiune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finală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eccesivă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ar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putea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afecta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durata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de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viață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a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senzorilor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,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observată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uneori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pe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cablurile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uzate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sau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când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senzorul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a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fost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montat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pe o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curbă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 xml:space="preserve"> a </w:t>
      </w:r>
      <w:proofErr w:type="spellStart"/>
      <w:r w:rsidRPr="00647B3A">
        <w:rPr>
          <w:rFonts w:ascii="Calibri" w:hAnsi="Calibri" w:cs="Times"/>
          <w:color w:val="000000"/>
          <w:sz w:val="18"/>
          <w:szCs w:val="18"/>
        </w:rPr>
        <w:t>cablului</w:t>
      </w:r>
      <w:proofErr w:type="spellEnd"/>
      <w:r w:rsidRPr="00647B3A">
        <w:rPr>
          <w:rFonts w:ascii="Calibri" w:hAnsi="Calibri" w:cs="Times"/>
          <w:color w:val="000000"/>
          <w:sz w:val="18"/>
          <w:szCs w:val="18"/>
        </w:rPr>
        <w:t>.</w:t>
      </w:r>
    </w:p>
    <w:p w14:paraId="1F4591D1" w14:textId="5E0C7297" w:rsidR="00FB335A" w:rsidRPr="00FB335A" w:rsidRDefault="00FB335A" w:rsidP="00FB335A">
      <w:pPr>
        <w:rPr>
          <w:rFonts w:ascii="Calibri" w:hAnsi="Calibri" w:cs="Times"/>
          <w:color w:val="000000"/>
          <w:sz w:val="18"/>
          <w:szCs w:val="18"/>
        </w:rPr>
      </w:pP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Acest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senzor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poate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fi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utilizat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de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asemenea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cu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ajutorul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> </w:t>
      </w:r>
      <w:proofErr w:type="spellStart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>dublatorului</w:t>
      </w:r>
      <w:proofErr w:type="spellEnd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 xml:space="preserve"> Brantz Pulse Doubler (BR52)</w:t>
      </w:r>
      <w:r w:rsidRPr="00FB335A">
        <w:rPr>
          <w:rFonts w:ascii="Calibri" w:hAnsi="Calibri" w:cs="Times"/>
          <w:color w:val="000000"/>
          <w:sz w:val="18"/>
          <w:szCs w:val="18"/>
        </w:rPr>
        <w:t> 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pentru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cifre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de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calibrare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mai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ridicate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, precum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și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cu </w:t>
      </w:r>
      <w:proofErr w:type="spellStart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>comutatorul</w:t>
      </w:r>
      <w:proofErr w:type="spellEnd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 xml:space="preserve"> cu </w:t>
      </w:r>
      <w:proofErr w:type="spellStart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>senzor</w:t>
      </w:r>
      <w:proofErr w:type="spellEnd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>dublu</w:t>
      </w:r>
      <w:proofErr w:type="spellEnd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 xml:space="preserve"> (BR49)</w:t>
      </w:r>
      <w:r w:rsidRPr="00FB335A">
        <w:rPr>
          <w:rFonts w:ascii="Calibri" w:hAnsi="Calibri" w:cs="Times"/>
          <w:color w:val="000000"/>
          <w:sz w:val="18"/>
          <w:szCs w:val="18"/>
        </w:rPr>
        <w:t> 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dacă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utilizați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un</w:t>
      </w:r>
      <w:r>
        <w:rPr>
          <w:rFonts w:ascii="Calibri" w:hAnsi="Calibri" w:cs="Times"/>
          <w:color w:val="000000"/>
          <w:sz w:val="18"/>
          <w:szCs w:val="18"/>
        </w:rPr>
        <w:t xml:space="preserve"> </w:t>
      </w:r>
      <w:proofErr w:type="spellStart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>Senzor</w:t>
      </w:r>
      <w:proofErr w:type="spellEnd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 xml:space="preserve"> universal de </w:t>
      </w:r>
      <w:proofErr w:type="spellStart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>roată</w:t>
      </w:r>
      <w:proofErr w:type="spellEnd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 xml:space="preserve"> (BR2A)</w:t>
      </w:r>
      <w:r w:rsidRPr="00FB335A">
        <w:rPr>
          <w:rFonts w:ascii="Calibri" w:hAnsi="Calibri" w:cs="Times"/>
          <w:color w:val="000000"/>
          <w:sz w:val="18"/>
          <w:szCs w:val="18"/>
        </w:rPr>
        <w:t> 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sau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> </w:t>
      </w:r>
      <w:proofErr w:type="spellStart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>senzor</w:t>
      </w:r>
      <w:proofErr w:type="spellEnd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 xml:space="preserve"> de arbore de </w:t>
      </w:r>
      <w:proofErr w:type="spellStart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>antrenare</w:t>
      </w:r>
      <w:proofErr w:type="spellEnd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 xml:space="preserve"> (BRH2)</w:t>
      </w:r>
      <w:r w:rsidRPr="00FB335A">
        <w:rPr>
          <w:rFonts w:ascii="Calibri" w:hAnsi="Calibri" w:cs="Times"/>
          <w:color w:val="000000"/>
          <w:sz w:val="18"/>
          <w:szCs w:val="18"/>
        </w:rPr>
        <w:t xml:space="preserve"> ca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senzor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 xml:space="preserve"> de </w:t>
      </w:r>
      <w:proofErr w:type="spellStart"/>
      <w:r w:rsidRPr="00FB335A">
        <w:rPr>
          <w:rFonts w:ascii="Calibri" w:hAnsi="Calibri" w:cs="Times"/>
          <w:color w:val="000000"/>
          <w:sz w:val="18"/>
          <w:szCs w:val="18"/>
        </w:rPr>
        <w:t>rezervă</w:t>
      </w:r>
      <w:proofErr w:type="spellEnd"/>
      <w:r w:rsidRPr="00FB335A">
        <w:rPr>
          <w:rFonts w:ascii="Calibri" w:hAnsi="Calibri" w:cs="Times"/>
          <w:color w:val="000000"/>
          <w:sz w:val="18"/>
          <w:szCs w:val="18"/>
        </w:rPr>
        <w:t>.</w:t>
      </w:r>
    </w:p>
    <w:p w14:paraId="4AF7B39A" w14:textId="39BF3E63" w:rsidR="00FB335A" w:rsidRPr="00FB335A" w:rsidRDefault="00FB335A" w:rsidP="00FB335A">
      <w:pPr>
        <w:rPr>
          <w:rFonts w:ascii="Calibri" w:hAnsi="Calibri" w:cs="Times"/>
          <w:color w:val="000000"/>
          <w:sz w:val="18"/>
          <w:szCs w:val="18"/>
        </w:rPr>
      </w:pPr>
      <w:proofErr w:type="spellStart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>Contactați</w:t>
      </w:r>
      <w:proofErr w:type="spellEnd"/>
      <w:r w:rsidRPr="00FB335A">
        <w:rPr>
          <w:rFonts w:ascii="Calibri" w:hAnsi="Calibri" w:cs="Times"/>
          <w:b/>
          <w:bCs/>
          <w:color w:val="000000"/>
          <w:sz w:val="18"/>
          <w:szCs w:val="18"/>
        </w:rPr>
        <w:t>-ne: </w:t>
      </w:r>
      <w:r w:rsidRPr="00FB335A">
        <w:rPr>
          <w:rFonts w:ascii="Calibri" w:hAnsi="Calibri" w:cs="Times"/>
          <w:i/>
          <w:iCs/>
          <w:color w:val="000000"/>
          <w:sz w:val="18"/>
          <w:szCs w:val="18"/>
        </w:rPr>
        <w:t xml:space="preserve">Brantz, 34 Union Road, Macclesfield, Cheshire, SK11 7BN, </w:t>
      </w:r>
      <w:r w:rsidR="00647B3A">
        <w:rPr>
          <w:rFonts w:ascii="Calibri" w:hAnsi="Calibri" w:cs="Times"/>
          <w:i/>
          <w:iCs/>
          <w:color w:val="000000"/>
          <w:sz w:val="18"/>
          <w:szCs w:val="18"/>
        </w:rPr>
        <w:t>UK</w:t>
      </w:r>
      <w:r w:rsidRPr="00FB335A">
        <w:rPr>
          <w:rFonts w:ascii="Calibri" w:hAnsi="Calibri" w:cs="Times"/>
          <w:i/>
          <w:iCs/>
          <w:color w:val="000000"/>
          <w:sz w:val="18"/>
          <w:szCs w:val="18"/>
        </w:rPr>
        <w:t>. Tel / Fax: 0044 (0) 1625 669366 Website:</w:t>
      </w:r>
      <w:hyperlink r:id="rId7" w:history="1">
        <w:r w:rsidRPr="00FB335A">
          <w:rPr>
            <w:rStyle w:val="Hyperlink"/>
            <w:rFonts w:ascii="Calibri" w:hAnsi="Calibri" w:cs="Times"/>
            <w:i/>
            <w:iCs/>
            <w:sz w:val="18"/>
            <w:szCs w:val="18"/>
            <w:shd w:val="clear" w:color="auto" w:fill="C9D7F1"/>
          </w:rPr>
          <w:t>www.brantz.co.uk</w:t>
        </w:r>
      </w:hyperlink>
    </w:p>
    <w:p w14:paraId="4E21F607" w14:textId="77777777" w:rsidR="00B070F5" w:rsidRDefault="00B070F5"/>
    <w:sectPr w:rsidR="00B070F5" w:rsidSect="00FB335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97E35"/>
    <w:multiLevelType w:val="hybridMultilevel"/>
    <w:tmpl w:val="32541D54"/>
    <w:lvl w:ilvl="0" w:tplc="9054675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5A"/>
    <w:rsid w:val="00125B7F"/>
    <w:rsid w:val="003725B0"/>
    <w:rsid w:val="00647B3A"/>
    <w:rsid w:val="00B070F5"/>
    <w:rsid w:val="00FB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6FA2F"/>
  <w15:chartTrackingRefBased/>
  <w15:docId w15:val="{50BF0C27-384B-41AC-AEDF-C6968909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35A"/>
    <w:rPr>
      <w:color w:val="0000FF"/>
      <w:u w:val="single"/>
    </w:rPr>
  </w:style>
  <w:style w:type="table" w:styleId="TableGrid">
    <w:name w:val="Table Grid"/>
    <w:basedOn w:val="TableNormal"/>
    <w:rsid w:val="00FB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35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25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5B7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translate?hl=en&amp;prev=_t&amp;sl=en&amp;tl=ro&amp;u=http://www.brantz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Brantz RallyMeters</dc:creator>
  <cp:keywords/>
  <dc:description/>
  <cp:lastModifiedBy>Brantz RallyMeters</cp:lastModifiedBy>
  <cp:revision>1</cp:revision>
  <dcterms:created xsi:type="dcterms:W3CDTF">2019-11-27T11:45:00Z</dcterms:created>
  <dcterms:modified xsi:type="dcterms:W3CDTF">2019-11-27T12:14:00Z</dcterms:modified>
</cp:coreProperties>
</file>